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D31" w:rsidRPr="00FD3589" w:rsidRDefault="00EA4D31" w:rsidP="000E2AB6">
      <w:pPr>
        <w:pStyle w:val="1"/>
        <w:jc w:val="right"/>
        <w:rPr>
          <w:szCs w:val="28"/>
        </w:rPr>
      </w:pPr>
      <w:r w:rsidRPr="00FD3589">
        <w:rPr>
          <w:szCs w:val="28"/>
        </w:rPr>
        <w:t>Проект</w:t>
      </w:r>
    </w:p>
    <w:p w:rsidR="00494A51" w:rsidRDefault="00494A51" w:rsidP="001E091F">
      <w:pPr>
        <w:pStyle w:val="1"/>
        <w:ind w:right="-1"/>
        <w:rPr>
          <w:szCs w:val="28"/>
        </w:rPr>
      </w:pPr>
    </w:p>
    <w:p w:rsidR="00EA4D31" w:rsidRPr="00FD3589" w:rsidRDefault="00EA4D31" w:rsidP="001E091F">
      <w:pPr>
        <w:pStyle w:val="1"/>
        <w:ind w:right="-1"/>
        <w:rPr>
          <w:szCs w:val="28"/>
        </w:rPr>
      </w:pPr>
      <w:r w:rsidRPr="00FD3589">
        <w:rPr>
          <w:szCs w:val="28"/>
        </w:rPr>
        <w:t>ЗАКОН</w:t>
      </w:r>
    </w:p>
    <w:p w:rsidR="00EA4D31" w:rsidRPr="00FD3589" w:rsidRDefault="00EA4D31" w:rsidP="001E091F">
      <w:pPr>
        <w:ind w:right="-1"/>
        <w:jc w:val="center"/>
        <w:rPr>
          <w:sz w:val="28"/>
          <w:szCs w:val="28"/>
        </w:rPr>
      </w:pPr>
      <w:r w:rsidRPr="00FD3589">
        <w:rPr>
          <w:sz w:val="28"/>
          <w:szCs w:val="28"/>
        </w:rPr>
        <w:t xml:space="preserve">Алтайского края </w:t>
      </w:r>
    </w:p>
    <w:p w:rsidR="00EA4D31" w:rsidRPr="00FD3589" w:rsidRDefault="00EA4D31" w:rsidP="001E091F">
      <w:pPr>
        <w:ind w:right="-1"/>
        <w:jc w:val="center"/>
        <w:rPr>
          <w:sz w:val="28"/>
          <w:szCs w:val="28"/>
        </w:rPr>
      </w:pPr>
    </w:p>
    <w:p w:rsidR="007E7C52" w:rsidRDefault="00EA4D31" w:rsidP="007E7C52">
      <w:pPr>
        <w:pStyle w:val="2"/>
        <w:ind w:right="-1"/>
        <w:rPr>
          <w:szCs w:val="28"/>
        </w:rPr>
      </w:pPr>
      <w:r>
        <w:rPr>
          <w:szCs w:val="28"/>
        </w:rPr>
        <w:t>О внесении изменений</w:t>
      </w:r>
      <w:r w:rsidRPr="00FD3589">
        <w:rPr>
          <w:szCs w:val="28"/>
        </w:rPr>
        <w:t xml:space="preserve"> в закон А</w:t>
      </w:r>
      <w:r w:rsidR="001E091F">
        <w:rPr>
          <w:szCs w:val="28"/>
        </w:rPr>
        <w:t>лтайского края</w:t>
      </w:r>
      <w:r w:rsidR="007E7C52">
        <w:rPr>
          <w:szCs w:val="28"/>
        </w:rPr>
        <w:t xml:space="preserve"> </w:t>
      </w:r>
      <w:r w:rsidR="001E091F">
        <w:rPr>
          <w:szCs w:val="28"/>
        </w:rPr>
        <w:t xml:space="preserve">«О регулировании </w:t>
      </w:r>
      <w:r w:rsidRPr="00FD3589">
        <w:rPr>
          <w:szCs w:val="28"/>
        </w:rPr>
        <w:t xml:space="preserve">отдельных отношений в сфере долевого строительства, направленных на защиту прав и законных интересов участников долевого строительства </w:t>
      </w:r>
    </w:p>
    <w:p w:rsidR="00EA4D31" w:rsidRPr="00FD3589" w:rsidRDefault="00EA4D31" w:rsidP="007E7C52">
      <w:pPr>
        <w:pStyle w:val="2"/>
        <w:ind w:right="-1"/>
        <w:rPr>
          <w:szCs w:val="28"/>
        </w:rPr>
      </w:pPr>
      <w:r w:rsidRPr="00FD3589">
        <w:rPr>
          <w:szCs w:val="28"/>
        </w:rPr>
        <w:t>на территории</w:t>
      </w:r>
      <w:r w:rsidR="007E7C52">
        <w:rPr>
          <w:szCs w:val="28"/>
        </w:rPr>
        <w:t xml:space="preserve"> </w:t>
      </w:r>
      <w:r w:rsidRPr="00FD3589">
        <w:rPr>
          <w:szCs w:val="28"/>
        </w:rPr>
        <w:t>Алтайского края»</w:t>
      </w:r>
    </w:p>
    <w:p w:rsidR="00EA4D31" w:rsidRPr="00FD3589" w:rsidRDefault="00EA4D31" w:rsidP="001E091F">
      <w:pPr>
        <w:ind w:right="-1"/>
        <w:jc w:val="center"/>
        <w:rPr>
          <w:b/>
          <w:sz w:val="28"/>
          <w:szCs w:val="28"/>
        </w:rPr>
      </w:pPr>
    </w:p>
    <w:p w:rsidR="00EA4D31" w:rsidRPr="00FD3589" w:rsidRDefault="00EA4D31" w:rsidP="001E091F">
      <w:pPr>
        <w:ind w:right="-1"/>
        <w:jc w:val="center"/>
        <w:rPr>
          <w:b/>
          <w:sz w:val="28"/>
          <w:szCs w:val="28"/>
        </w:rPr>
      </w:pPr>
    </w:p>
    <w:p w:rsidR="00EA4D31" w:rsidRPr="00FD3589" w:rsidRDefault="00EA4D31" w:rsidP="001E091F">
      <w:pPr>
        <w:pStyle w:val="3"/>
        <w:tabs>
          <w:tab w:val="left" w:pos="6540"/>
        </w:tabs>
        <w:ind w:right="-1"/>
        <w:rPr>
          <w:szCs w:val="28"/>
        </w:rPr>
      </w:pPr>
      <w:r w:rsidRPr="00FD3589">
        <w:rPr>
          <w:szCs w:val="28"/>
        </w:rPr>
        <w:t>Статья 1</w:t>
      </w:r>
      <w:r>
        <w:rPr>
          <w:szCs w:val="28"/>
        </w:rPr>
        <w:tab/>
      </w:r>
    </w:p>
    <w:p w:rsidR="00EA4D31" w:rsidRPr="00FD3589" w:rsidRDefault="00EA4D31" w:rsidP="001E091F">
      <w:pPr>
        <w:ind w:right="-1" w:firstLine="720"/>
        <w:rPr>
          <w:sz w:val="28"/>
          <w:szCs w:val="28"/>
        </w:rPr>
      </w:pPr>
    </w:p>
    <w:p w:rsidR="00EA4D31" w:rsidRPr="00FD3589" w:rsidRDefault="00EA4D31" w:rsidP="007E7C52">
      <w:pPr>
        <w:tabs>
          <w:tab w:val="left" w:pos="1134"/>
          <w:tab w:val="left" w:pos="1701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FD3589">
        <w:rPr>
          <w:sz w:val="28"/>
          <w:szCs w:val="28"/>
        </w:rPr>
        <w:t xml:space="preserve">закон Алтайского края от 11 мая 2011 года № 53-ЗС </w:t>
      </w:r>
      <w:r w:rsidRPr="00FD3589">
        <w:rPr>
          <w:sz w:val="28"/>
          <w:szCs w:val="28"/>
        </w:rPr>
        <w:br/>
        <w:t xml:space="preserve">«О регулировании отдельных отношений в сфере долевого строительства, направленных на защиту прав и законных интересов участников долевого строительства на территории Алтайского края» (Сборник законодательства Алтайского края, 2011, № 181, часть </w:t>
      </w:r>
      <w:r w:rsidRPr="00FD3589">
        <w:rPr>
          <w:sz w:val="28"/>
          <w:szCs w:val="28"/>
          <w:lang w:val="en-US"/>
        </w:rPr>
        <w:t>I</w:t>
      </w:r>
      <w:r w:rsidRPr="00FD3589">
        <w:rPr>
          <w:sz w:val="28"/>
          <w:szCs w:val="28"/>
        </w:rPr>
        <w:t xml:space="preserve">; 2012, № 199, часть </w:t>
      </w:r>
      <w:r w:rsidRPr="00FD3589">
        <w:rPr>
          <w:sz w:val="28"/>
          <w:szCs w:val="28"/>
          <w:lang w:val="en-US"/>
        </w:rPr>
        <w:t>I</w:t>
      </w:r>
      <w:r w:rsidR="00494A51">
        <w:rPr>
          <w:sz w:val="28"/>
          <w:szCs w:val="28"/>
        </w:rPr>
        <w:t>; 2013,</w:t>
      </w:r>
      <w:r w:rsidRPr="00FD3589">
        <w:rPr>
          <w:sz w:val="28"/>
          <w:szCs w:val="28"/>
        </w:rPr>
        <w:t xml:space="preserve"> № 207, часть </w:t>
      </w:r>
      <w:r w:rsidRPr="00FD3589">
        <w:rPr>
          <w:sz w:val="28"/>
          <w:szCs w:val="28"/>
          <w:lang w:val="en-US"/>
        </w:rPr>
        <w:t>I</w:t>
      </w:r>
      <w:r w:rsidRPr="00FD3589">
        <w:rPr>
          <w:sz w:val="28"/>
          <w:szCs w:val="28"/>
        </w:rPr>
        <w:t xml:space="preserve">) </w:t>
      </w:r>
      <w:r>
        <w:rPr>
          <w:sz w:val="28"/>
          <w:szCs w:val="28"/>
        </w:rPr>
        <w:t>следующие изменения</w:t>
      </w:r>
      <w:r w:rsidRPr="00FD3589">
        <w:rPr>
          <w:sz w:val="28"/>
          <w:szCs w:val="28"/>
        </w:rPr>
        <w:t>:</w:t>
      </w:r>
    </w:p>
    <w:p w:rsidR="00EA4D31" w:rsidRPr="00FD3589" w:rsidRDefault="00EA4D31" w:rsidP="007E7C52">
      <w:pPr>
        <w:tabs>
          <w:tab w:val="left" w:pos="1134"/>
          <w:tab w:val="left" w:pos="1701"/>
        </w:tabs>
        <w:spacing w:line="252" w:lineRule="auto"/>
        <w:ind w:firstLine="709"/>
        <w:jc w:val="both"/>
        <w:rPr>
          <w:sz w:val="28"/>
          <w:szCs w:val="28"/>
        </w:rPr>
      </w:pPr>
    </w:p>
    <w:p w:rsidR="00EA4D31" w:rsidRDefault="00EA4D31" w:rsidP="007E7C52">
      <w:pPr>
        <w:pStyle w:val="a8"/>
        <w:numPr>
          <w:ilvl w:val="0"/>
          <w:numId w:val="1"/>
        </w:numPr>
        <w:tabs>
          <w:tab w:val="left" w:pos="993"/>
          <w:tab w:val="left" w:pos="1701"/>
        </w:tabs>
        <w:spacing w:line="25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2:</w:t>
      </w:r>
    </w:p>
    <w:p w:rsidR="00EA4D31" w:rsidRDefault="00EA4D31" w:rsidP="007E7C52">
      <w:pPr>
        <w:tabs>
          <w:tab w:val="left" w:pos="1134"/>
          <w:tab w:val="left" w:pos="1701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2 изложить в следующей редакции:</w:t>
      </w:r>
    </w:p>
    <w:p w:rsidR="00EA4D31" w:rsidRPr="00292AA9" w:rsidRDefault="00EA4D31" w:rsidP="007E7C52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«2) </w:t>
      </w:r>
      <w:r w:rsidRPr="00EA4D31">
        <w:rPr>
          <w:sz w:val="28"/>
          <w:szCs w:val="28"/>
        </w:rPr>
        <w:t xml:space="preserve">застройщик - юридическое лицо независимо от его организационно-правовой формы, имеющее в собственности или на праве аренды, на праве субаренды либо в предусмотренных Федеральным </w:t>
      </w:r>
      <w:hyperlink r:id="rId8" w:history="1">
        <w:r w:rsidRPr="00494A51">
          <w:rPr>
            <w:sz w:val="28"/>
            <w:szCs w:val="28"/>
          </w:rPr>
          <w:t>законом</w:t>
        </w:r>
      </w:hyperlink>
      <w:r w:rsidRPr="00EA4D31">
        <w:rPr>
          <w:sz w:val="28"/>
          <w:szCs w:val="28"/>
        </w:rPr>
        <w:t xml:space="preserve"> от </w:t>
      </w:r>
      <w:r w:rsidR="000A0E43">
        <w:rPr>
          <w:sz w:val="28"/>
          <w:szCs w:val="28"/>
        </w:rPr>
        <w:t>24 июля 2008 года №</w:t>
      </w:r>
      <w:r w:rsidR="00292AA9">
        <w:rPr>
          <w:sz w:val="28"/>
          <w:szCs w:val="28"/>
        </w:rPr>
        <w:t xml:space="preserve"> 161-ФЗ «</w:t>
      </w:r>
      <w:r w:rsidRPr="00EA4D31">
        <w:rPr>
          <w:sz w:val="28"/>
          <w:szCs w:val="28"/>
        </w:rPr>
        <w:t>О содействии р</w:t>
      </w:r>
      <w:r w:rsidR="00292AA9">
        <w:rPr>
          <w:sz w:val="28"/>
          <w:szCs w:val="28"/>
        </w:rPr>
        <w:t>азвитию жилищного строительства»</w:t>
      </w:r>
      <w:r w:rsidRPr="00EA4D31">
        <w:rPr>
          <w:sz w:val="28"/>
          <w:szCs w:val="28"/>
        </w:rPr>
        <w:t xml:space="preserve"> случаях на праве безвозмездного срочного пользования земельный участок и привлекающее денежные средства участников долевого строительства в соответствии с </w:t>
      </w:r>
      <w:r w:rsidR="00292AA9">
        <w:rPr>
          <w:sz w:val="28"/>
          <w:szCs w:val="28"/>
        </w:rPr>
        <w:t xml:space="preserve">федеральным </w:t>
      </w:r>
      <w:r w:rsidR="00494A51">
        <w:rPr>
          <w:sz w:val="28"/>
          <w:szCs w:val="28"/>
        </w:rPr>
        <w:t>законодательство</w:t>
      </w:r>
      <w:r w:rsidR="00EC2C6C">
        <w:rPr>
          <w:sz w:val="28"/>
          <w:szCs w:val="28"/>
        </w:rPr>
        <w:t>м</w:t>
      </w:r>
      <w:r w:rsidR="00494A51">
        <w:rPr>
          <w:sz w:val="28"/>
          <w:szCs w:val="28"/>
        </w:rPr>
        <w:t xml:space="preserve"> </w:t>
      </w:r>
      <w:r w:rsidRPr="00EA4D31">
        <w:rPr>
          <w:sz w:val="28"/>
          <w:szCs w:val="28"/>
        </w:rPr>
        <w:t>для строительства (создания) на этом земельном участке многоквартирных домов и (или) иных объектов недвижимости, за исключением объектов производственного назначения, на основании полученного разрешения на строительство;</w:t>
      </w:r>
      <w:r>
        <w:rPr>
          <w:sz w:val="28"/>
          <w:szCs w:val="28"/>
        </w:rPr>
        <w:t>»;</w:t>
      </w:r>
    </w:p>
    <w:p w:rsidR="00EA4D31" w:rsidRDefault="00EA4D31" w:rsidP="007E7C52">
      <w:pPr>
        <w:tabs>
          <w:tab w:val="left" w:pos="1134"/>
          <w:tab w:val="left" w:pos="1701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3 изложить в следующей редакции:</w:t>
      </w:r>
    </w:p>
    <w:p w:rsidR="00EA4D31" w:rsidRDefault="00EA4D31" w:rsidP="007E7C52">
      <w:pPr>
        <w:tabs>
          <w:tab w:val="left" w:pos="1134"/>
          <w:tab w:val="left" w:pos="1701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«3) </w:t>
      </w:r>
      <w:r w:rsidRPr="00EA4D31">
        <w:rPr>
          <w:sz w:val="28"/>
          <w:szCs w:val="28"/>
        </w:rPr>
        <w:t>проблемный объект строительства жилья (далее - проблемный объект) - многоквартирный дом, для строительства которого застройщик привлек денежные средства участников строительства жилья и не выполняет своих обязательств по заключенным с ними договорам</w:t>
      </w:r>
      <w:r w:rsidR="00EE34F5">
        <w:rPr>
          <w:sz w:val="28"/>
          <w:szCs w:val="28"/>
        </w:rPr>
        <w:t xml:space="preserve"> в течение девяти месяцев, в том числе случаях, когда в течение указанного срока с момента выдачи разрешения на строительство его строительство не начато и (или) прекращено или приостановлено на срок более девяти месяцев, включенный в реестр проблемных объектов </w:t>
      </w:r>
      <w:r w:rsidRPr="00EA4D31">
        <w:rPr>
          <w:sz w:val="28"/>
          <w:szCs w:val="28"/>
        </w:rPr>
        <w:t>строительства жилья (далее - реестр);</w:t>
      </w:r>
      <w:r w:rsidR="00102D53">
        <w:rPr>
          <w:sz w:val="28"/>
          <w:szCs w:val="28"/>
        </w:rPr>
        <w:t>»;</w:t>
      </w:r>
    </w:p>
    <w:p w:rsidR="00EE34F5" w:rsidRDefault="00EE34F5" w:rsidP="007E7C52">
      <w:pPr>
        <w:tabs>
          <w:tab w:val="left" w:pos="1134"/>
          <w:tab w:val="left" w:pos="1701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E34F5" w:rsidRDefault="00EE34F5" w:rsidP="007E7C52">
      <w:pPr>
        <w:tabs>
          <w:tab w:val="left" w:pos="1134"/>
          <w:tab w:val="left" w:pos="1701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A4D31" w:rsidRDefault="00EA4D31" w:rsidP="007E7C52">
      <w:pPr>
        <w:tabs>
          <w:tab w:val="left" w:pos="1134"/>
          <w:tab w:val="left" w:pos="1701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пункт 5 изложить в следующей редакции:</w:t>
      </w:r>
    </w:p>
    <w:p w:rsidR="006E5C36" w:rsidRPr="006E5C36" w:rsidRDefault="00102D53" w:rsidP="006E5C36">
      <w:pPr>
        <w:tabs>
          <w:tab w:val="left" w:pos="1134"/>
          <w:tab w:val="left" w:pos="1701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«5) </w:t>
      </w:r>
      <w:r w:rsidRPr="00102D53">
        <w:rPr>
          <w:sz w:val="28"/>
          <w:szCs w:val="28"/>
        </w:rPr>
        <w:t>пострадавши</w:t>
      </w:r>
      <w:r w:rsidR="006C4EEC">
        <w:rPr>
          <w:sz w:val="28"/>
          <w:szCs w:val="28"/>
        </w:rPr>
        <w:t>й участник строительства жилья -</w:t>
      </w:r>
      <w:r w:rsidRPr="00102D53">
        <w:rPr>
          <w:sz w:val="28"/>
          <w:szCs w:val="28"/>
        </w:rPr>
        <w:t xml:space="preserve"> гражданин, чьи денежные средства привлечены для строительства многоквартирных домов и чьи права нарушены, </w:t>
      </w:r>
      <w:r w:rsidR="00494A51">
        <w:rPr>
          <w:sz w:val="28"/>
          <w:szCs w:val="28"/>
        </w:rPr>
        <w:t>признанный пострадавшим в соответствии с установленными уполномоченным</w:t>
      </w:r>
      <w:r w:rsidRPr="00102D53">
        <w:rPr>
          <w:sz w:val="28"/>
          <w:szCs w:val="28"/>
        </w:rPr>
        <w:t xml:space="preserve"> федеральным органом исполнительной власти </w:t>
      </w:r>
      <w:r w:rsidR="00494A51">
        <w:rPr>
          <w:sz w:val="28"/>
          <w:szCs w:val="28"/>
        </w:rPr>
        <w:t>критериями</w:t>
      </w:r>
      <w:r>
        <w:rPr>
          <w:sz w:val="28"/>
          <w:szCs w:val="28"/>
        </w:rPr>
        <w:t>;»;</w:t>
      </w:r>
    </w:p>
    <w:p w:rsidR="00EA4D31" w:rsidRPr="00102D53" w:rsidRDefault="00102D53" w:rsidP="007E7C52">
      <w:pPr>
        <w:pStyle w:val="a8"/>
        <w:numPr>
          <w:ilvl w:val="0"/>
          <w:numId w:val="1"/>
        </w:numPr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статью 4 изложить в следующей редакции:</w:t>
      </w:r>
    </w:p>
    <w:p w:rsidR="00EA4D31" w:rsidRPr="00FD3589" w:rsidRDefault="00EA4D31" w:rsidP="006E5C36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Формирование и ведение реестра</w:t>
      </w:r>
      <w:r w:rsidRPr="00FD3589">
        <w:rPr>
          <w:sz w:val="28"/>
          <w:szCs w:val="28"/>
        </w:rPr>
        <w:t xml:space="preserve"> проблемных объектов и пострадавших участников строительства жилья</w:t>
      </w:r>
      <w:r>
        <w:rPr>
          <w:sz w:val="28"/>
          <w:szCs w:val="28"/>
        </w:rPr>
        <w:t xml:space="preserve"> осуществляется органом исполнительной власти Алтайского края, уполномоченным на осуществление контроля и надзора в области долевого строительства многоквартирных домов и (или) иных объектов недвижимости</w:t>
      </w:r>
      <w:r w:rsidRPr="00FD3589">
        <w:rPr>
          <w:sz w:val="28"/>
          <w:szCs w:val="28"/>
        </w:rPr>
        <w:t xml:space="preserve">. </w:t>
      </w:r>
    </w:p>
    <w:p w:rsidR="00DA7775" w:rsidRDefault="00EA4D31" w:rsidP="007E7C52">
      <w:pPr>
        <w:tabs>
          <w:tab w:val="left" w:pos="993"/>
          <w:tab w:val="left" w:pos="1134"/>
          <w:tab w:val="left" w:pos="170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3589">
        <w:rPr>
          <w:sz w:val="28"/>
          <w:szCs w:val="28"/>
        </w:rPr>
        <w:t xml:space="preserve">. </w:t>
      </w:r>
      <w:r>
        <w:rPr>
          <w:sz w:val="28"/>
          <w:szCs w:val="28"/>
        </w:rPr>
        <w:t>Правила ведения реестра в части, касающейся формирования сведений о пострадавших участниках строительства жилья, устанавливаются</w:t>
      </w:r>
      <w:r w:rsidRPr="00FD3589">
        <w:rPr>
          <w:sz w:val="28"/>
          <w:szCs w:val="28"/>
        </w:rPr>
        <w:t xml:space="preserve"> </w:t>
      </w:r>
      <w:r w:rsidR="00691EB0">
        <w:rPr>
          <w:sz w:val="28"/>
          <w:szCs w:val="28"/>
        </w:rPr>
        <w:t xml:space="preserve">уполномоченным </w:t>
      </w:r>
      <w:r w:rsidRPr="00FD3589">
        <w:rPr>
          <w:sz w:val="28"/>
          <w:szCs w:val="28"/>
        </w:rPr>
        <w:t>федеральным органом исполнительной власти</w:t>
      </w:r>
      <w:r w:rsidR="00DA7775">
        <w:rPr>
          <w:sz w:val="28"/>
          <w:szCs w:val="28"/>
        </w:rPr>
        <w:t>.</w:t>
      </w:r>
      <w:r w:rsidRPr="00FD3589">
        <w:rPr>
          <w:sz w:val="28"/>
          <w:szCs w:val="28"/>
        </w:rPr>
        <w:t xml:space="preserve"> </w:t>
      </w:r>
    </w:p>
    <w:p w:rsidR="00EA4D31" w:rsidRDefault="00EA4D31" w:rsidP="007E7C52">
      <w:pPr>
        <w:tabs>
          <w:tab w:val="left" w:pos="993"/>
          <w:tab w:val="left" w:pos="1134"/>
          <w:tab w:val="left" w:pos="170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D3589">
        <w:rPr>
          <w:sz w:val="28"/>
          <w:szCs w:val="28"/>
        </w:rPr>
        <w:t xml:space="preserve">Порядок ведения реестра </w:t>
      </w:r>
      <w:r>
        <w:rPr>
          <w:sz w:val="28"/>
          <w:szCs w:val="28"/>
        </w:rPr>
        <w:t>в части, касающейся формирования сведений о проблемных объектах,</w:t>
      </w:r>
      <w:r w:rsidRPr="00FD3589">
        <w:rPr>
          <w:sz w:val="28"/>
          <w:szCs w:val="28"/>
        </w:rPr>
        <w:t xml:space="preserve"> устанавливается Администрацией Алтайского края.</w:t>
      </w:r>
      <w:r w:rsidR="00102D53">
        <w:rPr>
          <w:sz w:val="28"/>
          <w:szCs w:val="28"/>
        </w:rPr>
        <w:t>»;</w:t>
      </w:r>
    </w:p>
    <w:p w:rsidR="00100BC6" w:rsidRDefault="00100BC6" w:rsidP="007E7C52">
      <w:pPr>
        <w:tabs>
          <w:tab w:val="left" w:pos="993"/>
          <w:tab w:val="left" w:pos="1134"/>
          <w:tab w:val="left" w:pos="1701"/>
        </w:tabs>
        <w:ind w:right="-1" w:firstLine="709"/>
        <w:jc w:val="both"/>
        <w:rPr>
          <w:sz w:val="28"/>
          <w:szCs w:val="28"/>
        </w:rPr>
      </w:pPr>
    </w:p>
    <w:p w:rsidR="00100BC6" w:rsidRPr="00100BC6" w:rsidRDefault="00100BC6" w:rsidP="007E7C52">
      <w:pPr>
        <w:pStyle w:val="a8"/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статью 5 признать утратившей силу;</w:t>
      </w:r>
    </w:p>
    <w:p w:rsidR="00102D53" w:rsidRDefault="00102D53" w:rsidP="007E7C52">
      <w:pPr>
        <w:tabs>
          <w:tab w:val="left" w:pos="993"/>
          <w:tab w:val="left" w:pos="1134"/>
          <w:tab w:val="left" w:pos="1701"/>
        </w:tabs>
        <w:ind w:right="-1" w:firstLine="709"/>
        <w:jc w:val="both"/>
        <w:rPr>
          <w:sz w:val="28"/>
          <w:szCs w:val="28"/>
        </w:rPr>
      </w:pPr>
    </w:p>
    <w:p w:rsidR="00102D53" w:rsidRPr="00102D53" w:rsidRDefault="000A0E43" w:rsidP="007E7C52">
      <w:pPr>
        <w:pStyle w:val="a8"/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2D53">
        <w:rPr>
          <w:sz w:val="28"/>
          <w:szCs w:val="28"/>
        </w:rPr>
        <w:t>в пункте 6 статьи 7 слова «и пострадавших участников строительства жилья в соответствии с законодательством Российской Федерации и Алтайского края» исключить.</w:t>
      </w:r>
    </w:p>
    <w:p w:rsidR="00EA4D31" w:rsidRPr="00FD3589" w:rsidRDefault="00EA4D31" w:rsidP="007E7C52">
      <w:pPr>
        <w:ind w:right="-1"/>
        <w:jc w:val="both"/>
        <w:rPr>
          <w:sz w:val="28"/>
          <w:szCs w:val="28"/>
        </w:rPr>
      </w:pPr>
    </w:p>
    <w:p w:rsidR="00EA4D31" w:rsidRPr="00FD3589" w:rsidRDefault="00EA4D31" w:rsidP="007E7C52">
      <w:pPr>
        <w:pStyle w:val="4"/>
        <w:rPr>
          <w:szCs w:val="28"/>
        </w:rPr>
      </w:pPr>
      <w:r w:rsidRPr="00FD3589">
        <w:rPr>
          <w:szCs w:val="28"/>
        </w:rPr>
        <w:t>Статья 2</w:t>
      </w:r>
    </w:p>
    <w:p w:rsidR="00EA4D31" w:rsidRPr="00FD3589" w:rsidRDefault="00EA4D31" w:rsidP="001E091F">
      <w:pPr>
        <w:ind w:right="-1" w:firstLine="720"/>
        <w:jc w:val="both"/>
        <w:rPr>
          <w:sz w:val="28"/>
          <w:szCs w:val="28"/>
        </w:rPr>
      </w:pPr>
    </w:p>
    <w:p w:rsidR="00EA4D31" w:rsidRPr="00A80AD6" w:rsidRDefault="00EA4D31" w:rsidP="00EE34F5">
      <w:pPr>
        <w:pStyle w:val="a6"/>
        <w:tabs>
          <w:tab w:val="left" w:pos="1134"/>
        </w:tabs>
        <w:ind w:right="-1"/>
        <w:rPr>
          <w:szCs w:val="28"/>
        </w:rPr>
      </w:pPr>
      <w:bookmarkStart w:id="0" w:name="_GoBack"/>
      <w:r w:rsidRPr="00FD3589">
        <w:rPr>
          <w:szCs w:val="28"/>
        </w:rPr>
        <w:t xml:space="preserve">Настоящий Закон вступает в силу через 10 дней </w:t>
      </w:r>
      <w:r w:rsidR="00494A51">
        <w:rPr>
          <w:szCs w:val="28"/>
        </w:rPr>
        <w:t>со</w:t>
      </w:r>
      <w:r w:rsidRPr="00FD3589">
        <w:rPr>
          <w:szCs w:val="28"/>
        </w:rPr>
        <w:t xml:space="preserve"> дня</w:t>
      </w:r>
      <w:r w:rsidR="00A80AD6">
        <w:rPr>
          <w:szCs w:val="28"/>
        </w:rPr>
        <w:t xml:space="preserve"> его официального опубликования и распространяет свое действие </w:t>
      </w:r>
      <w:r w:rsidR="00A80AD6" w:rsidRPr="00A80AD6">
        <w:rPr>
          <w:rFonts w:eastAsiaTheme="minorHAnsi"/>
          <w:lang w:eastAsia="en-US"/>
        </w:rPr>
        <w:t>на правоотношения, возникшие с</w:t>
      </w:r>
      <w:r w:rsidR="00A80AD6" w:rsidRPr="00A80AD6">
        <w:rPr>
          <w:rFonts w:eastAsiaTheme="minorHAnsi"/>
          <w:lang w:eastAsia="en-US"/>
        </w:rPr>
        <w:t xml:space="preserve">о дня вступления </w:t>
      </w:r>
      <w:r w:rsidR="00EE34F5" w:rsidRPr="00A80AD6">
        <w:rPr>
          <w:rFonts w:eastAsiaTheme="minorHAnsi"/>
          <w:lang w:eastAsia="en-US"/>
        </w:rPr>
        <w:t>его</w:t>
      </w:r>
      <w:r w:rsidR="00EE34F5" w:rsidRPr="00A80AD6">
        <w:rPr>
          <w:rFonts w:eastAsiaTheme="minorHAnsi"/>
          <w:lang w:eastAsia="en-US"/>
        </w:rPr>
        <w:t xml:space="preserve"> </w:t>
      </w:r>
      <w:r w:rsidR="00A80AD6" w:rsidRPr="00A80AD6">
        <w:rPr>
          <w:rFonts w:eastAsiaTheme="minorHAnsi"/>
          <w:lang w:eastAsia="en-US"/>
        </w:rPr>
        <w:t>в силу.</w:t>
      </w:r>
    </w:p>
    <w:p w:rsidR="00A80AD6" w:rsidRDefault="00A80AD6" w:rsidP="00A80AD6">
      <w:pPr>
        <w:pStyle w:val="a6"/>
        <w:ind w:right="-1"/>
        <w:rPr>
          <w:rFonts w:eastAsiaTheme="minorHAnsi"/>
          <w:lang w:eastAsia="en-US"/>
        </w:rPr>
      </w:pPr>
    </w:p>
    <w:bookmarkEnd w:id="0"/>
    <w:p w:rsidR="00A80AD6" w:rsidRDefault="00A80AD6" w:rsidP="00A80AD6">
      <w:pPr>
        <w:pStyle w:val="a6"/>
        <w:ind w:right="-1"/>
        <w:rPr>
          <w:rFonts w:eastAsiaTheme="minorHAnsi"/>
          <w:lang w:eastAsia="en-US"/>
        </w:rPr>
      </w:pPr>
    </w:p>
    <w:p w:rsidR="00A80AD6" w:rsidRPr="00FD3589" w:rsidRDefault="00A80AD6" w:rsidP="00A80AD6">
      <w:pPr>
        <w:pStyle w:val="a6"/>
        <w:ind w:right="-1"/>
        <w:rPr>
          <w:szCs w:val="28"/>
        </w:rPr>
      </w:pPr>
    </w:p>
    <w:p w:rsidR="00A80AD6" w:rsidRDefault="00A80AD6" w:rsidP="00A80AD6">
      <w:pPr>
        <w:widowControl w:val="0"/>
        <w:ind w:right="-1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A80AD6" w:rsidRDefault="00A80AD6" w:rsidP="00A80AD6">
      <w:pPr>
        <w:widowControl w:val="0"/>
        <w:ind w:right="-1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обязанности Губернатора </w:t>
      </w:r>
    </w:p>
    <w:p w:rsidR="00A80AD6" w:rsidRDefault="00A80AD6" w:rsidP="00A80AD6">
      <w:pPr>
        <w:widowControl w:val="0"/>
        <w:ind w:right="-1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                                                                                           А.Б. </w:t>
      </w:r>
      <w:proofErr w:type="spellStart"/>
      <w:r>
        <w:rPr>
          <w:sz w:val="28"/>
          <w:szCs w:val="28"/>
        </w:rPr>
        <w:t>Карлин</w:t>
      </w:r>
      <w:proofErr w:type="spellEnd"/>
    </w:p>
    <w:p w:rsidR="00A80AD6" w:rsidRDefault="00A80AD6" w:rsidP="00A80AD6"/>
    <w:p w:rsidR="00C25951" w:rsidRDefault="00C25951" w:rsidP="00494A51">
      <w:pPr>
        <w:ind w:right="-185"/>
      </w:pPr>
    </w:p>
    <w:sectPr w:rsidR="00C25951" w:rsidSect="006C4EEC">
      <w:headerReference w:type="even" r:id="rId9"/>
      <w:headerReference w:type="default" r:id="rId10"/>
      <w:footerReference w:type="first" r:id="rId11"/>
      <w:pgSz w:w="11907" w:h="16840" w:code="9"/>
      <w:pgMar w:top="1134" w:right="624" w:bottom="1134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94" w:rsidRDefault="00716D94">
      <w:r>
        <w:separator/>
      </w:r>
    </w:p>
  </w:endnote>
  <w:endnote w:type="continuationSeparator" w:id="0">
    <w:p w:rsidR="00716D94" w:rsidRDefault="0071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C6C" w:rsidRDefault="00EC2C6C">
    <w:pPr>
      <w:pStyle w:val="ab"/>
    </w:pPr>
  </w:p>
  <w:p w:rsidR="00EC2C6C" w:rsidRDefault="00EC2C6C">
    <w:pPr>
      <w:pStyle w:val="ab"/>
    </w:pPr>
  </w:p>
  <w:p w:rsidR="00EC2C6C" w:rsidRDefault="00EC2C6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94" w:rsidRDefault="00716D94">
      <w:r>
        <w:separator/>
      </w:r>
    </w:p>
  </w:footnote>
  <w:footnote w:type="continuationSeparator" w:id="0">
    <w:p w:rsidR="00716D94" w:rsidRDefault="00716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894" w:rsidRDefault="00100BC6" w:rsidP="005520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31894" w:rsidRDefault="00716D9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89"/>
      <w:gridCol w:w="3289"/>
      <w:gridCol w:w="3287"/>
    </w:tblGrid>
    <w:tr w:rsidR="006C4EEC" w:rsidRPr="006C4EEC" w:rsidTr="006C4EEC">
      <w:trPr>
        <w:trHeight w:val="571"/>
      </w:trPr>
      <w:tc>
        <w:tcPr>
          <w:tcW w:w="1667" w:type="pct"/>
        </w:tcPr>
        <w:p w:rsidR="006C4EEC" w:rsidRDefault="006C4EEC">
          <w:pPr>
            <w:pStyle w:val="a3"/>
            <w:rPr>
              <w:color w:val="5B9BD5" w:themeColor="accent1"/>
            </w:rPr>
          </w:pPr>
        </w:p>
      </w:tc>
      <w:tc>
        <w:tcPr>
          <w:tcW w:w="1667" w:type="pct"/>
        </w:tcPr>
        <w:p w:rsidR="006C4EEC" w:rsidRDefault="006C4EEC">
          <w:pPr>
            <w:pStyle w:val="a3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6C4EEC" w:rsidRPr="006C4EEC" w:rsidRDefault="006C4EEC">
          <w:pPr>
            <w:pStyle w:val="a3"/>
            <w:jc w:val="right"/>
          </w:pPr>
          <w:r w:rsidRPr="006C4EEC">
            <w:rPr>
              <w:sz w:val="24"/>
              <w:szCs w:val="24"/>
            </w:rPr>
            <w:fldChar w:fldCharType="begin"/>
          </w:r>
          <w:r w:rsidRPr="006C4EEC">
            <w:rPr>
              <w:sz w:val="24"/>
              <w:szCs w:val="24"/>
            </w:rPr>
            <w:instrText>PAGE   \* MERGEFORMAT</w:instrText>
          </w:r>
          <w:r w:rsidRPr="006C4EEC">
            <w:rPr>
              <w:sz w:val="24"/>
              <w:szCs w:val="24"/>
            </w:rPr>
            <w:fldChar w:fldCharType="separate"/>
          </w:r>
          <w:r w:rsidR="00EF6D0D">
            <w:rPr>
              <w:noProof/>
              <w:sz w:val="24"/>
              <w:szCs w:val="24"/>
            </w:rPr>
            <w:t>2</w:t>
          </w:r>
          <w:r w:rsidRPr="006C4EEC">
            <w:rPr>
              <w:sz w:val="24"/>
              <w:szCs w:val="24"/>
            </w:rPr>
            <w:fldChar w:fldCharType="end"/>
          </w:r>
        </w:p>
      </w:tc>
    </w:tr>
  </w:tbl>
  <w:p w:rsidR="006E5C36" w:rsidRPr="00EC2C6C" w:rsidRDefault="006E5C36" w:rsidP="006C4EEC">
    <w:pPr>
      <w:pStyle w:val="a3"/>
      <w:ind w:right="3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A009A"/>
    <w:multiLevelType w:val="hybridMultilevel"/>
    <w:tmpl w:val="880E286E"/>
    <w:lvl w:ilvl="0" w:tplc="E25EB8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092C57"/>
    <w:multiLevelType w:val="hybridMultilevel"/>
    <w:tmpl w:val="B9047424"/>
    <w:lvl w:ilvl="0" w:tplc="A008B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31"/>
    <w:rsid w:val="000A0E43"/>
    <w:rsid w:val="000E2AB6"/>
    <w:rsid w:val="00100BC6"/>
    <w:rsid w:val="00102D53"/>
    <w:rsid w:val="001A585B"/>
    <w:rsid w:val="001E091F"/>
    <w:rsid w:val="00292AA9"/>
    <w:rsid w:val="00494A51"/>
    <w:rsid w:val="004A6B41"/>
    <w:rsid w:val="006463D8"/>
    <w:rsid w:val="0066316D"/>
    <w:rsid w:val="00691EB0"/>
    <w:rsid w:val="006C4EEC"/>
    <w:rsid w:val="006E5C36"/>
    <w:rsid w:val="00700365"/>
    <w:rsid w:val="00716D94"/>
    <w:rsid w:val="007E7C52"/>
    <w:rsid w:val="00A80AD6"/>
    <w:rsid w:val="00BC0B67"/>
    <w:rsid w:val="00C25951"/>
    <w:rsid w:val="00CE2918"/>
    <w:rsid w:val="00DA7775"/>
    <w:rsid w:val="00EA4D31"/>
    <w:rsid w:val="00EC2C6C"/>
    <w:rsid w:val="00EE34F5"/>
    <w:rsid w:val="00EF6D0D"/>
    <w:rsid w:val="00F12F2E"/>
    <w:rsid w:val="00F3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98AC9-EA1B-4753-ACAF-FDA7ECF1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4D3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A4D31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EA4D31"/>
    <w:pPr>
      <w:keepNext/>
      <w:ind w:firstLine="72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EA4D31"/>
    <w:pPr>
      <w:keepNext/>
      <w:ind w:firstLine="720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4D3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4D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A4D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A4D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EA4D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4D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A4D31"/>
  </w:style>
  <w:style w:type="paragraph" w:styleId="a6">
    <w:name w:val="Body Text Indent"/>
    <w:basedOn w:val="a"/>
    <w:link w:val="a7"/>
    <w:rsid w:val="00EA4D31"/>
    <w:pPr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EA4D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EA4D3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003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036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494A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94A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9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918225F832CE0EF4D9571969178BDEBC3FAA570DB685C9D3B01A2EF8S1Y6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60DB3-9D92-4C01-9389-C177FEFA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Анжела Николаевна Абазовская</cp:lastModifiedBy>
  <cp:revision>11</cp:revision>
  <cp:lastPrinted>2014-09-12T04:51:00Z</cp:lastPrinted>
  <dcterms:created xsi:type="dcterms:W3CDTF">2014-03-03T09:27:00Z</dcterms:created>
  <dcterms:modified xsi:type="dcterms:W3CDTF">2014-09-12T04:51:00Z</dcterms:modified>
</cp:coreProperties>
</file>